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E" w:rsidRPr="00802DEF" w:rsidRDefault="000C035E" w:rsidP="002B4855">
      <w:pPr>
        <w:pStyle w:val="Standard"/>
        <w:rPr>
          <w:rFonts w:ascii="Nimbus Sans L" w:hAnsi="Nimbus Sans L" w:cs="Nimbus Sans L"/>
        </w:rPr>
      </w:pPr>
      <w:r w:rsidRPr="00802DEF">
        <w:rPr>
          <w:rFonts w:ascii="Nimbus Sans L" w:hAnsi="Nimbus Sans L" w:cs="Nimbus Sans L"/>
          <w:b/>
          <w:bCs/>
          <w:u w:val="single"/>
        </w:rPr>
        <w:t>Bouře v Efezu</w:t>
      </w:r>
      <w:r w:rsidRPr="00802DEF">
        <w:rPr>
          <w:rFonts w:ascii="Nimbus Sans L" w:hAnsi="Nimbus Sans L" w:cs="Nimbus Sans L"/>
        </w:rPr>
        <w:t xml:space="preserve"> (Sk 19,23-40)                                  </w:t>
      </w:r>
      <w:r w:rsidR="00802DEF">
        <w:rPr>
          <w:rFonts w:ascii="Nimbus Sans L" w:hAnsi="Nimbus Sans L" w:cs="Nimbus Sans L"/>
        </w:rPr>
        <w:tab/>
      </w:r>
      <w:r w:rsidR="00802DEF">
        <w:rPr>
          <w:rFonts w:ascii="Nimbus Sans L" w:hAnsi="Nimbus Sans L" w:cs="Nimbus Sans L"/>
        </w:rPr>
        <w:tab/>
      </w:r>
      <w:r w:rsidR="00802DEF">
        <w:rPr>
          <w:rFonts w:ascii="Nimbus Sans L" w:hAnsi="Nimbus Sans L" w:cs="Nimbus Sans L"/>
        </w:rPr>
        <w:tab/>
      </w:r>
      <w:r w:rsidR="00802DEF">
        <w:rPr>
          <w:rFonts w:ascii="Nimbus Sans L" w:hAnsi="Nimbus Sans L" w:cs="Nimbus Sans L"/>
        </w:rPr>
        <w:tab/>
      </w:r>
      <w:r w:rsidR="00802DEF">
        <w:rPr>
          <w:rFonts w:ascii="Nimbus Sans L" w:hAnsi="Nimbus Sans L" w:cs="Nimbus Sans L"/>
        </w:rPr>
        <w:tab/>
      </w:r>
      <w:r w:rsidRPr="00802DEF">
        <w:rPr>
          <w:rFonts w:ascii="Nimbus Sans L" w:hAnsi="Nimbus Sans L" w:cs="Nimbus Sans L"/>
        </w:rPr>
        <w:t xml:space="preserve"> </w:t>
      </w:r>
    </w:p>
    <w:p w:rsidR="000C035E" w:rsidRPr="00802DEF" w:rsidRDefault="000C035E" w:rsidP="002B4855">
      <w:pPr>
        <w:pStyle w:val="Standard"/>
        <w:rPr>
          <w:rFonts w:ascii="Arial Narrow" w:hAnsi="Arial Narrow" w:cs="Times New Roman"/>
          <w:b/>
          <w:lang w:val="en-US" w:bidi="he-IL"/>
        </w:rPr>
      </w:pPr>
      <w:r w:rsidRPr="00802DEF">
        <w:rPr>
          <w:rFonts w:ascii="Arial Narrow" w:hAnsi="Arial Narrow" w:cs="Times New Roman"/>
          <w:b/>
          <w:lang w:val="en-US" w:bidi="he-IL"/>
        </w:rPr>
        <w:t>Čtení: L 23,13-25</w:t>
      </w:r>
    </w:p>
    <w:p w:rsidR="000C035E" w:rsidRPr="00802DEF" w:rsidRDefault="000C035E" w:rsidP="002B4855">
      <w:pPr>
        <w:pStyle w:val="Standard"/>
        <w:rPr>
          <w:rFonts w:ascii="Nimbus Sans L" w:hAnsi="Nimbus Sans L" w:cs="Nimbus Sans L"/>
        </w:rPr>
      </w:pPr>
      <w:r w:rsidRPr="00802DEF">
        <w:rPr>
          <w:rFonts w:ascii="Arial Narrow" w:hAnsi="Arial Narrow" w:cs="Times New Roman"/>
          <w:b/>
          <w:lang w:val="en-US" w:bidi="he-IL"/>
        </w:rPr>
        <w:t>Text:  Sk 19,23-40</w:t>
      </w:r>
      <w:r w:rsidRPr="00802DEF">
        <w:rPr>
          <w:rFonts w:ascii="Arial Narrow" w:hAnsi="Arial Narrow" w:cs="Times New Roman"/>
          <w:lang w:val="en-US" w:bidi="he-IL"/>
        </w:rPr>
        <w:t xml:space="preserve">  V té době došlo k velikému pobouření kvůli tomu učení. Nějaký Demetrios, zlatník a výrobce stříbrných napodobenin Artemidina chrámu, který poskytoval značný výdělek řemeslníkům,  svolal je i ostatní, kteří dělali podobné věci, a řekl jim: "Mužové, víte, že z této práce máme blahobyt, a vidíte a slyšíte, že tenhle Pavel přemluvil a svedl mnoho lidí nejen z Efezu,nýbrž skoro z celé provincie. Říká, že bohové udělaní lidskýma rukama nejsou žádní bohové. Je nebezpečí, že nejen náš obor ztratí vážnost, nýbrž i chrám veliké bohyně Artemidy nebude považován za nic a začne upadat sláva té, kterou uctívá naše provincie i celý svět." Když to uslyšeli, velmi se rozzlobili a začali křičet:"Veliká je efezská Artemis!" Pobouření se rozšířilo na celé město. Lidé se hromadně hnali do divadla a vlekli s sebou Makedonce Gaia a Aristarcha, Pavlovy průvodce na cestách. Pavel chtěl jít do shromáždění lidu, ale učedníci mu v tom zabránili. Také někteří vysocí úředníci provincie, kteří mu byli nakloněni, mu vzkázali, aby se tam neodvažoval. Každý křičel něco jiného, neboť v shromáždění byl zmatek a většina nevěděla, proč se vůbec sešli. Židé postrčili dopředu Alexandra a zástup ho nechal vystoupit. Alexandr zamával rukou a chtěl pronést před lidem obhajobu. Když však poznali, že je to Žid, všichni jedním hlasem křičeli asi dvě hodiny: "Veliká je efezská Artemis!" Teprve městský tajemník uklidnil zástup a řekl: "Efezané, kterýpak člověk by nevěděl, že město Efez je strážcem chrámu velké Artemidy a jejího obrazu seslaného z nebe! Protože o tom nemůže být pochyb, musíte zachovat klid a nedělat nic ukvapeného. Přivedli jste tyto lidi,ale oni se nedopustili ani svatokrádeže,ani netupili naši bohyni.Chce-li si Demetrios a řemeslníci na někoho stěžovat, k tomu jsou soudní dny a místodržitelé. Tam ať se soudí. A žádáte-li ještě něco jiného, může se to vyřídit v řádném shromáždění. Vždyť je nebezpečí, že budeme kvůli dnešku obžalováni ze vzpoury. Není tu žádný důvod, kterým bychom mohli obhájit toto srocení." Po těch slovech rozpustil shromáždění.</w:t>
      </w:r>
    </w:p>
    <w:p w:rsidR="000C035E" w:rsidRDefault="000C035E" w:rsidP="002B4855">
      <w:pPr>
        <w:pStyle w:val="Standard"/>
        <w:rPr>
          <w:rFonts w:ascii="Nimbus Sans L" w:hAnsi="Nimbus Sans L" w:cs="Nimbus Sans L"/>
        </w:rPr>
      </w:pPr>
      <w:r>
        <w:rPr>
          <w:rFonts w:ascii="Nimbus Sans L" w:hAnsi="Nimbus Sans L" w:cs="Nimbus Sans L"/>
        </w:rPr>
        <w:t>-------------------------------------------------------------------------------------------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>Artemidin chrám v Efezu ! Jeden ze sedmi divů světa !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>Není divu, milí přátelé, že přicházejí poutníci. Jsou unavení po cestě, a tak jeden Efezan postaví stánek s občerstvením, druhý restauraci a třetí hotel. Poutník si také chce něco odnést. Chudý si odnese kamínek, ale bohatší si rád koupí přívěsek zmenšeniny Artemidina chrámu - zlatý nebo stříbrný. Přívěšky jdou na odbyt pod Eifelovkou, u Bigbena v Londýně, i tady.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Asi v roce 56 po Kr. přichází do Efezu apoštol Pavel a mluví o tom, že s bohy je to jinak. Že </w:t>
      </w:r>
      <w:r w:rsidR="00802DEF">
        <w:rPr>
          <w:rFonts w:ascii="Nimbus Sans L" w:hAnsi="Nimbus Sans L" w:cs="Nimbus Sans L"/>
          <w:sz w:val="23"/>
          <w:szCs w:val="23"/>
        </w:rPr>
        <w:t xml:space="preserve">Ten, který člověku dává v životě kotvu, že síla která dává zvládat těžké chvíle života, že to </w:t>
      </w:r>
      <w:r w:rsidRPr="000C035E">
        <w:rPr>
          <w:rFonts w:ascii="Nimbus Sans L" w:hAnsi="Nimbus Sans L" w:cs="Nimbus Sans L"/>
          <w:sz w:val="23"/>
          <w:szCs w:val="23"/>
        </w:rPr>
        <w:t>ne</w:t>
      </w:r>
      <w:r w:rsidR="00802DEF">
        <w:rPr>
          <w:rFonts w:ascii="Nimbus Sans L" w:hAnsi="Nimbus Sans L" w:cs="Nimbus Sans L"/>
          <w:sz w:val="23"/>
          <w:szCs w:val="23"/>
        </w:rPr>
        <w:t>ní</w:t>
      </w:r>
      <w:r w:rsidRPr="000C035E">
        <w:rPr>
          <w:rFonts w:ascii="Nimbus Sans L" w:hAnsi="Nimbus Sans L" w:cs="Nimbus Sans L"/>
          <w:sz w:val="23"/>
          <w:szCs w:val="23"/>
        </w:rPr>
        <w:t xml:space="preserve"> ani ze zlata, ani ze dřeva a že </w:t>
      </w:r>
      <w:r w:rsidR="00802DEF">
        <w:rPr>
          <w:rFonts w:ascii="Nimbus Sans L" w:hAnsi="Nimbus Sans L" w:cs="Nimbus Sans L"/>
          <w:sz w:val="23"/>
          <w:szCs w:val="23"/>
        </w:rPr>
        <w:t xml:space="preserve">bohové </w:t>
      </w:r>
      <w:r w:rsidRPr="000C035E">
        <w:rPr>
          <w:rFonts w:ascii="Nimbus Sans L" w:hAnsi="Nimbus Sans L" w:cs="Nimbus Sans L"/>
          <w:sz w:val="23"/>
          <w:szCs w:val="23"/>
        </w:rPr>
        <w:t>nebydlí v chrámu. Bůh nabízí vztah</w:t>
      </w:r>
      <w:r w:rsidR="00802DEF">
        <w:rPr>
          <w:rFonts w:ascii="Nimbus Sans L" w:hAnsi="Nimbus Sans L" w:cs="Nimbus Sans L"/>
          <w:sz w:val="23"/>
          <w:szCs w:val="23"/>
        </w:rPr>
        <w:t>. A</w:t>
      </w:r>
      <w:r w:rsidRPr="000C035E">
        <w:rPr>
          <w:rFonts w:ascii="Nimbus Sans L" w:hAnsi="Nimbus Sans L" w:cs="Nimbus Sans L"/>
          <w:sz w:val="23"/>
          <w:szCs w:val="23"/>
        </w:rPr>
        <w:t xml:space="preserve"> věřit mu</w:t>
      </w:r>
      <w:r w:rsidR="00802DEF">
        <w:rPr>
          <w:rFonts w:ascii="Nimbus Sans L" w:hAnsi="Nimbus Sans L" w:cs="Nimbus Sans L"/>
          <w:sz w:val="23"/>
          <w:szCs w:val="23"/>
        </w:rPr>
        <w:t xml:space="preserve"> -</w:t>
      </w:r>
      <w:r w:rsidRPr="000C035E">
        <w:rPr>
          <w:rFonts w:ascii="Nimbus Sans L" w:hAnsi="Nimbus Sans L" w:cs="Nimbus Sans L"/>
          <w:sz w:val="23"/>
          <w:szCs w:val="23"/>
        </w:rPr>
        <w:t xml:space="preserve"> to není magie, ale předně způ</w:t>
      </w:r>
      <w:r w:rsidR="00802DEF">
        <w:rPr>
          <w:rFonts w:ascii="Nimbus Sans L" w:hAnsi="Nimbus Sans L" w:cs="Nimbus Sans L"/>
          <w:sz w:val="23"/>
          <w:szCs w:val="23"/>
        </w:rPr>
        <w:t>s</w:t>
      </w:r>
      <w:r w:rsidRPr="000C035E">
        <w:rPr>
          <w:rFonts w:ascii="Nimbus Sans L" w:hAnsi="Nimbus Sans L" w:cs="Nimbus Sans L"/>
          <w:sz w:val="23"/>
          <w:szCs w:val="23"/>
        </w:rPr>
        <w:t>ob života - životní poloha</w:t>
      </w:r>
      <w:r w:rsidR="00802DEF">
        <w:rPr>
          <w:rFonts w:ascii="Nimbus Sans L" w:hAnsi="Nimbus Sans L" w:cs="Nimbus Sans L"/>
          <w:sz w:val="23"/>
          <w:szCs w:val="23"/>
        </w:rPr>
        <w:t xml:space="preserve">, životní poloha </w:t>
      </w:r>
      <w:r w:rsidRPr="000C035E">
        <w:rPr>
          <w:rFonts w:ascii="Nimbus Sans L" w:hAnsi="Nimbus Sans L" w:cs="Nimbus Sans L"/>
          <w:sz w:val="23"/>
          <w:szCs w:val="23"/>
        </w:rPr>
        <w:t xml:space="preserve">směrem k naději. </w:t>
      </w:r>
      <w:r w:rsidR="00802DEF">
        <w:rPr>
          <w:rFonts w:ascii="Nimbus Sans L" w:hAnsi="Nimbus Sans L" w:cs="Nimbus Sans L"/>
          <w:sz w:val="23"/>
          <w:szCs w:val="23"/>
        </w:rPr>
        <w:t>J</w:t>
      </w:r>
      <w:r w:rsidRPr="000C035E">
        <w:rPr>
          <w:rFonts w:ascii="Nimbus Sans L" w:hAnsi="Nimbus Sans L" w:cs="Nimbus Sans L"/>
          <w:sz w:val="23"/>
          <w:szCs w:val="23"/>
        </w:rPr>
        <w:t xml:space="preserve">eho vystoupení skončí to střetem. Efezští povstali na obhajobu bohyně Artemis. Ovšem pozorné čtení ukáže, </w:t>
      </w:r>
      <w:r w:rsidR="00802DEF">
        <w:rPr>
          <w:rFonts w:ascii="Nimbus Sans L" w:hAnsi="Nimbus Sans L" w:cs="Nimbus Sans L"/>
          <w:sz w:val="23"/>
          <w:szCs w:val="23"/>
        </w:rPr>
        <w:t xml:space="preserve">že </w:t>
      </w:r>
      <w:r w:rsidRPr="000C035E">
        <w:rPr>
          <w:rFonts w:ascii="Nimbus Sans L" w:hAnsi="Nimbus Sans L" w:cs="Nimbus Sans L"/>
          <w:sz w:val="23"/>
          <w:szCs w:val="23"/>
        </w:rPr>
        <w:t xml:space="preserve">těmto lidem nejde tolik (anebo možná vůbec) o Artemis, ani o to, kdo je bůh a jaké má být zakotvení života. Je vzrušuje hlavně (a možná jenom) proto, že by lidé byli svedeni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 xml:space="preserve">od nich. </w:t>
      </w:r>
      <w:r w:rsidRPr="000C035E">
        <w:rPr>
          <w:rFonts w:ascii="Nimbus Sans L" w:hAnsi="Nimbus Sans L" w:cs="Nimbus Sans L"/>
          <w:sz w:val="23"/>
          <w:szCs w:val="23"/>
        </w:rPr>
        <w:t xml:space="preserve">Že by byli odvedeni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z jejich</w:t>
      </w:r>
      <w:r w:rsidRPr="000C035E">
        <w:rPr>
          <w:rFonts w:ascii="Nimbus Sans L" w:hAnsi="Nimbus Sans L" w:cs="Nimbus Sans L"/>
          <w:sz w:val="23"/>
          <w:szCs w:val="23"/>
        </w:rPr>
        <w:t xml:space="preserve"> vlivu. V tom je pravá podstata jejich obav: </w:t>
      </w:r>
      <w:r w:rsidRPr="000C035E">
        <w:rPr>
          <w:rFonts w:ascii="Nimbus Sans L" w:hAnsi="Nimbus Sans L" w:cs="Nimbus Sans L"/>
          <w:i/>
          <w:iCs/>
          <w:sz w:val="23"/>
          <w:szCs w:val="23"/>
        </w:rPr>
        <w:t>"Mužové, víte, že z této práce máme blahoby</w:t>
      </w:r>
      <w:r w:rsidR="00802DEF">
        <w:rPr>
          <w:rFonts w:ascii="Nimbus Sans L" w:hAnsi="Nimbus Sans L" w:cs="Nimbus Sans L"/>
          <w:i/>
          <w:iCs/>
          <w:sz w:val="23"/>
          <w:szCs w:val="23"/>
        </w:rPr>
        <w:t>t</w:t>
      </w:r>
      <w:r w:rsidRPr="000C035E">
        <w:rPr>
          <w:rFonts w:ascii="Nimbus Sans L" w:hAnsi="Nimbus Sans L" w:cs="Nimbus Sans L"/>
          <w:i/>
          <w:iCs/>
          <w:sz w:val="23"/>
          <w:szCs w:val="23"/>
        </w:rPr>
        <w:t xml:space="preserve">. Je nebezpečí, že nejen </w:t>
      </w:r>
      <w:r w:rsidRPr="000C035E">
        <w:rPr>
          <w:rFonts w:ascii="Nimbus Sans L" w:hAnsi="Nimbus Sans L" w:cs="Nimbus Sans L"/>
          <w:i/>
          <w:iCs/>
          <w:sz w:val="23"/>
          <w:szCs w:val="23"/>
          <w:u w:val="single"/>
        </w:rPr>
        <w:t>náš</w:t>
      </w:r>
      <w:r w:rsidRPr="000C035E">
        <w:rPr>
          <w:rFonts w:ascii="Nimbus Sans L" w:hAnsi="Nimbus Sans L" w:cs="Nimbus Sans L"/>
          <w:i/>
          <w:iCs/>
          <w:sz w:val="23"/>
          <w:szCs w:val="23"/>
        </w:rPr>
        <w:t xml:space="preserve"> obor ztratí vážnost...“</w:t>
      </w:r>
      <w:r w:rsidRPr="000C035E">
        <w:rPr>
          <w:rFonts w:ascii="Nimbus Sans L" w:hAnsi="Nimbus Sans L" w:cs="Nimbus Sans L"/>
          <w:sz w:val="23"/>
          <w:szCs w:val="23"/>
        </w:rPr>
        <w:t xml:space="preserve"> Dav začal křičet: "Veliká je efezská Artemis"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Vypadá to, že jim jde o Artemis, ale ve skutečnosti jim jde o to, že je "efezská".  Někdo se dotkl něčeho, co je jejich. A vidíme, čeho všeho jsou schopni. Když je po dvou hodinách řvaní uklidňuje městský tajemník, musí začít slovy: "Samozřejmě ! Kdopak by to nevěděl nebo chtěl popírat, že město Efez je veliké a důležité ? Samozřejmě, kdo by se mohl odvážit zpochybňovat naši důležitost ? Nikdo milí Efezané."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Myslím, že jsme ty Efezany odhalili. A prokoukli rozpor mezi tím, co vykřikují a tím, o co jim ve skutečnosti jde. Že jsme odhalili jejich skutečnou motivaci. Jenže my, sestry a bratři, čteme bibli jako že o nás a pro nás. 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Takže: Jak moc se naježíme, když nám někdo sáhne – na to naše ? Jak rychle se spojíme s kýmkoli podobného názoru, když nám někdo sáhne na náš fotbalový klub, na naše město nebo vesnici, kde jsme </w:t>
      </w:r>
      <w:r w:rsidRPr="000C035E">
        <w:rPr>
          <w:rFonts w:ascii="Nimbus Sans L" w:hAnsi="Nimbus Sans L" w:cs="Nimbus Sans L"/>
          <w:sz w:val="23"/>
          <w:szCs w:val="23"/>
        </w:rPr>
        <w:lastRenderedPageBreak/>
        <w:t>vyrostli, na některého z našich velikánů, na náš národ?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 xml:space="preserve">      </w:t>
      </w:r>
      <w:r w:rsidRPr="000C035E">
        <w:rPr>
          <w:rFonts w:ascii="Nimbus Sans L" w:hAnsi="Nimbus Sans L" w:cs="Nimbus Sans L"/>
          <w:sz w:val="23"/>
          <w:szCs w:val="23"/>
        </w:rPr>
        <w:tab/>
        <w:t>Také ti, co říkají a tváří se, že bojují za práva Boží (a jsou m</w:t>
      </w:r>
      <w:r w:rsidR="00802DEF">
        <w:rPr>
          <w:rFonts w:ascii="Nimbus Sans L" w:hAnsi="Nimbus Sans L" w:cs="Nimbus Sans L"/>
          <w:sz w:val="23"/>
          <w:szCs w:val="23"/>
        </w:rPr>
        <w:t xml:space="preserve">ezi nimi protestanti, katolíci i </w:t>
      </w:r>
      <w:r w:rsidRPr="000C035E">
        <w:rPr>
          <w:rFonts w:ascii="Nimbus Sans L" w:hAnsi="Nimbus Sans L" w:cs="Nimbus Sans L"/>
          <w:sz w:val="23"/>
          <w:szCs w:val="23"/>
        </w:rPr>
        <w:t>pravoslavní)</w:t>
      </w:r>
      <w:r w:rsidR="00802DEF">
        <w:rPr>
          <w:rFonts w:ascii="Nimbus Sans L" w:hAnsi="Nimbus Sans L" w:cs="Nimbus Sans L"/>
          <w:sz w:val="23"/>
          <w:szCs w:val="23"/>
        </w:rPr>
        <w:t>,</w:t>
      </w:r>
      <w:r w:rsidRPr="000C035E">
        <w:rPr>
          <w:rFonts w:ascii="Nimbus Sans L" w:hAnsi="Nimbus Sans L" w:cs="Nimbus Sans L"/>
          <w:sz w:val="23"/>
          <w:szCs w:val="23"/>
        </w:rPr>
        <w:t xml:space="preserve"> také ti ve skutečnosti mohou bojovat (a možná i nevědomky) především za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své</w:t>
      </w:r>
      <w:r w:rsidRPr="000C035E">
        <w:rPr>
          <w:rFonts w:ascii="Nimbus Sans L" w:hAnsi="Nimbus Sans L" w:cs="Nimbus Sans L"/>
          <w:sz w:val="23"/>
          <w:szCs w:val="23"/>
        </w:rPr>
        <w:t xml:space="preserve"> zájmy. Někdy je to zřetelné - náboženství je zástěrka, jde o moc. Někdy je to skrytější</w:t>
      </w:r>
      <w:r w:rsidR="002B4855">
        <w:rPr>
          <w:rFonts w:ascii="Nimbus Sans L" w:hAnsi="Nimbus Sans L" w:cs="Nimbus Sans L"/>
          <w:sz w:val="23"/>
          <w:szCs w:val="23"/>
        </w:rPr>
        <w:t>:</w:t>
      </w:r>
      <w:r w:rsidRPr="000C035E">
        <w:rPr>
          <w:rFonts w:ascii="Nimbus Sans L" w:hAnsi="Nimbus Sans L" w:cs="Nimbus Sans L"/>
          <w:sz w:val="23"/>
          <w:szCs w:val="23"/>
        </w:rPr>
        <w:t xml:space="preserve"> když se mluví o tom, že je třeba bojovat za naši křesťanskou kulturu, hodně mluví lidé, u kterých nejde o „křesťanskou“, ale o tu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naši</w:t>
      </w:r>
      <w:r w:rsidRPr="000C035E">
        <w:rPr>
          <w:rFonts w:ascii="Nimbus Sans L" w:hAnsi="Nimbus Sans L" w:cs="Nimbus Sans L"/>
          <w:sz w:val="23"/>
          <w:szCs w:val="23"/>
        </w:rPr>
        <w:t xml:space="preserve">. Až je dnes sousloví "křesťanské hodnoty" takřka nepoužitelným klišé - bylo zneužito těmi, co se barví do hněda. 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Nakonec i v rámci křesťanství známe ty situace, kdy se neustále křičí: Veliká je - naše církev, naše pravda, naše nauka, naše praxe, naše práva - až nakonec jako v tom Efezu, "</w:t>
      </w:r>
      <w:r w:rsidRPr="000C035E">
        <w:rPr>
          <w:rFonts w:ascii="Nimbus Sans L" w:hAnsi="Nimbus Sans L" w:cs="Nimbus Sans L"/>
          <w:i/>
          <w:iCs/>
          <w:sz w:val="23"/>
          <w:szCs w:val="23"/>
        </w:rPr>
        <w:t>každý křičel něco jiného, neboť ve shromáždění byl zmatek a většina nevěděla, proč se vůbec sešli</w:t>
      </w:r>
      <w:r w:rsidRPr="000C035E">
        <w:rPr>
          <w:rFonts w:ascii="Nimbus Sans L" w:hAnsi="Nimbus Sans L" w:cs="Nimbus Sans L"/>
          <w:sz w:val="23"/>
          <w:szCs w:val="23"/>
        </w:rPr>
        <w:t>."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Milý přátelé, může to být krok na cestě k pravdivosti, k Pravdě s velkým P, k Bohu. Totiž připustit si, že při všem našem horlení pro nejrůznější ideály a velké cíle můžou být nejhlubší motivy našeho jednání vlastně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naše</w:t>
      </w:r>
      <w:r w:rsidRPr="000C035E">
        <w:rPr>
          <w:rFonts w:ascii="Nimbus Sans L" w:hAnsi="Nimbus Sans L" w:cs="Nimbus Sans L"/>
          <w:sz w:val="23"/>
          <w:szCs w:val="23"/>
        </w:rPr>
        <w:t xml:space="preserve"> prestiž,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naše</w:t>
      </w:r>
      <w:r w:rsidRPr="000C035E">
        <w:rPr>
          <w:rFonts w:ascii="Nimbus Sans L" w:hAnsi="Nimbus Sans L" w:cs="Nimbus Sans L"/>
          <w:sz w:val="23"/>
          <w:szCs w:val="23"/>
        </w:rPr>
        <w:t xml:space="preserve"> moc,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naše</w:t>
      </w:r>
      <w:r w:rsidRPr="000C035E">
        <w:rPr>
          <w:rFonts w:ascii="Nimbus Sans L" w:hAnsi="Nimbus Sans L" w:cs="Nimbus Sans L"/>
          <w:sz w:val="23"/>
          <w:szCs w:val="23"/>
        </w:rPr>
        <w:t xml:space="preserve"> sláva, či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náš</w:t>
      </w:r>
      <w:r w:rsidRPr="000C035E">
        <w:rPr>
          <w:rFonts w:ascii="Nimbus Sans L" w:hAnsi="Nimbus Sans L" w:cs="Nimbus Sans L"/>
          <w:sz w:val="23"/>
          <w:szCs w:val="23"/>
        </w:rPr>
        <w:t xml:space="preserve"> ekonomický profit? Zkusit se takhle ptát, to chce odvahu. Ale člověk se přiblíží pravdě, i pravdě o sobě.   </w:t>
      </w:r>
    </w:p>
    <w:p w:rsidR="000C035E" w:rsidRPr="000C035E" w:rsidRDefault="002B4855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>
        <w:rPr>
          <w:rFonts w:ascii="Nimbus Sans L" w:hAnsi="Nimbus Sans L" w:cs="Nimbus Sans L"/>
          <w:sz w:val="23"/>
          <w:szCs w:val="23"/>
        </w:rPr>
        <w:tab/>
        <w:t xml:space="preserve">Pozor! </w:t>
      </w:r>
      <w:r w:rsidR="000C035E" w:rsidRPr="000C035E">
        <w:rPr>
          <w:rFonts w:ascii="Nimbus Sans L" w:hAnsi="Nimbus Sans L" w:cs="Nimbus Sans L"/>
          <w:sz w:val="23"/>
          <w:szCs w:val="23"/>
        </w:rPr>
        <w:t>Samozřejmě se to dá úplně otočit a zkroutit - totiž že každé dobré jednání může být v podezření, a dokonce se dá i zhanobit tím, že je za tím vlastně nějaký jiný motiv. Četl jsem například komentář k práci jakéhosi manželského páru lékařů, kteří pracovali v Africe v rámci projektu Lékaři bez hranic. A ten komentář jejich činnost odbyl s tím, že tam prostě jen Evropané tiší své špatné svědomí, které mají ze svého blahobytu anebo že tam jeli vyniknout, aby pak mohli říci: "Já jsem byl v Africe", a mohl se tím v Evropě pyšnit. A tak by se vlastně ovšem dalo shodit naprosto všechno dobré. Tady zas někdo uvažoval o druhých (aby si sám sobě něco omluvil - třeba že nedělá v charitě vůbec nic).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Mám za to, že je dobré vědět o efezském nebezpečí – že lze volat "</w:t>
      </w:r>
      <w:r w:rsidR="002B4855">
        <w:rPr>
          <w:rFonts w:ascii="Nimbus Sans L" w:hAnsi="Nimbus Sans L" w:cs="Nimbus Sans L"/>
          <w:sz w:val="23"/>
          <w:szCs w:val="23"/>
        </w:rPr>
        <w:t xml:space="preserve">Náš </w:t>
      </w:r>
      <w:r w:rsidRPr="000C035E">
        <w:rPr>
          <w:rFonts w:ascii="Nimbus Sans L" w:hAnsi="Nimbus Sans L" w:cs="Nimbus Sans L"/>
          <w:sz w:val="23"/>
          <w:szCs w:val="23"/>
        </w:rPr>
        <w:t xml:space="preserve">Hospodin je veliký", "Pojďte všichni k Ježíši", proto, aby stoupala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naše</w:t>
      </w:r>
      <w:r w:rsidRPr="000C035E">
        <w:rPr>
          <w:rFonts w:ascii="Nimbus Sans L" w:hAnsi="Nimbus Sans L" w:cs="Nimbus Sans L"/>
          <w:sz w:val="23"/>
          <w:szCs w:val="23"/>
        </w:rPr>
        <w:t xml:space="preserve"> vážnost,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naše</w:t>
      </w:r>
      <w:r w:rsidRPr="000C035E">
        <w:rPr>
          <w:rFonts w:ascii="Nimbus Sans L" w:hAnsi="Nimbus Sans L" w:cs="Nimbus Sans L"/>
          <w:sz w:val="23"/>
          <w:szCs w:val="23"/>
        </w:rPr>
        <w:t xml:space="preserve"> prestiž, že jsme to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my</w:t>
      </w:r>
      <w:r w:rsidRPr="000C035E">
        <w:rPr>
          <w:rFonts w:ascii="Nimbus Sans L" w:hAnsi="Nimbus Sans L" w:cs="Nimbus Sans L"/>
          <w:sz w:val="23"/>
          <w:szCs w:val="23"/>
        </w:rPr>
        <w:t xml:space="preserve">, kdo přivádí lidi ke Kristu - ano i touha vidět Boha při díle může být naprosto zničující - že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já</w:t>
      </w:r>
      <w:r w:rsidRPr="000C035E">
        <w:rPr>
          <w:rFonts w:ascii="Nimbus Sans L" w:hAnsi="Nimbus Sans L" w:cs="Nimbus Sans L"/>
          <w:sz w:val="23"/>
          <w:szCs w:val="23"/>
        </w:rPr>
        <w:t xml:space="preserve"> chci, vidět boha při díle, a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já</w:t>
      </w:r>
      <w:r w:rsidRPr="000C035E">
        <w:rPr>
          <w:rFonts w:ascii="Nimbus Sans L" w:hAnsi="Nimbus Sans L" w:cs="Nimbus Sans L"/>
          <w:sz w:val="23"/>
          <w:szCs w:val="23"/>
        </w:rPr>
        <w:t xml:space="preserve"> být u toho, a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já</w:t>
      </w:r>
      <w:r w:rsidRPr="000C035E">
        <w:rPr>
          <w:rFonts w:ascii="Nimbus Sans L" w:hAnsi="Nimbus Sans L" w:cs="Nimbus Sans L"/>
          <w:sz w:val="23"/>
          <w:szCs w:val="23"/>
        </w:rPr>
        <w:t xml:space="preserve"> o tom mluvit a referovat, </w:t>
      </w:r>
      <w:r w:rsidRPr="000C035E">
        <w:rPr>
          <w:rFonts w:ascii="Nimbus Sans L" w:hAnsi="Nimbus Sans L" w:cs="Nimbus Sans L"/>
          <w:sz w:val="23"/>
          <w:szCs w:val="23"/>
          <w:u w:val="single"/>
        </w:rPr>
        <w:t>já</w:t>
      </w:r>
      <w:r w:rsidRPr="000C035E">
        <w:rPr>
          <w:rFonts w:ascii="Nimbus Sans L" w:hAnsi="Nimbus Sans L" w:cs="Nimbus Sans L"/>
          <w:sz w:val="23"/>
          <w:szCs w:val="23"/>
        </w:rPr>
        <w:t xml:space="preserve"> to organizovat....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Mimochodem, když jsme u té motivace - co bylo skutečným důvodem k činu onoho úředníka, který uklidnil ten rozvášněný dav a shromáždění rozpustil? Byla to snaha ochránit bezbranné lidi před davem, anebo mu nevinní Gaius a Aristarchos byli zcela fuk, ale měl především strach o své místo, které by bylo ohroženo v případě že by se v Římě dozvěděli o nepokojích?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Jak to vlastně rozsoudit, jestli jsou něčí úmysly čisté, anebo vypočítavé? Jak rozsoudit, co je skutečnou motivací - těch co burcují, co kážou, těch, </w:t>
      </w:r>
      <w:r w:rsidR="002B4855">
        <w:rPr>
          <w:rFonts w:ascii="Nimbus Sans L" w:hAnsi="Nimbus Sans L" w:cs="Nimbus Sans L"/>
          <w:sz w:val="23"/>
          <w:szCs w:val="23"/>
        </w:rPr>
        <w:t xml:space="preserve">co přijmou úřad biskupa, těch, </w:t>
      </w:r>
      <w:r w:rsidRPr="000C035E">
        <w:rPr>
          <w:rFonts w:ascii="Nimbus Sans L" w:hAnsi="Nimbus Sans L" w:cs="Nimbus Sans L"/>
          <w:sz w:val="23"/>
          <w:szCs w:val="23"/>
        </w:rPr>
        <w:t>co kandidují do Synodní rady? Všelijak se to míchá a člověk se někdy možná nevyzná ani sám v sobě a ve všech svých motivacích.</w:t>
      </w:r>
    </w:p>
    <w:p w:rsidR="000C035E" w:rsidRPr="000C035E" w:rsidRDefault="000C035E" w:rsidP="002B4855">
      <w:pPr>
        <w:pStyle w:val="Standard"/>
        <w:rPr>
          <w:rFonts w:ascii="Nimbus Sans L" w:hAnsi="Nimbus Sans L" w:cs="Nimbus Sans L"/>
          <w:i/>
          <w:iCs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Pomůže nám, že apoštol Pavel nám k tomu v jednom dopise připsal něco velmi osvobozujícího.</w:t>
      </w:r>
      <w:r w:rsidR="002B4855">
        <w:rPr>
          <w:rFonts w:ascii="Nimbus Sans L" w:hAnsi="Nimbus Sans L" w:cs="Nimbus Sans L"/>
          <w:sz w:val="23"/>
          <w:szCs w:val="23"/>
        </w:rPr>
        <w:t xml:space="preserve"> </w:t>
      </w:r>
      <w:r w:rsidRPr="000C035E">
        <w:rPr>
          <w:rFonts w:ascii="Nimbus Sans L" w:hAnsi="Nimbus Sans L" w:cs="Nimbus Sans L"/>
          <w:i/>
          <w:iCs/>
          <w:sz w:val="23"/>
          <w:szCs w:val="23"/>
        </w:rPr>
        <w:t>"Nevyslovujte soudy předčasně, dokud Pán nepřijde.On vynese na světlo to, co je skryto ve tmě a zjeví záměry srdcí. tehdy se člověku dostane chvály od Boha." (1K 4,5)</w:t>
      </w:r>
    </w:p>
    <w:p w:rsidR="00802DEF" w:rsidRPr="000C035E" w:rsidRDefault="000C035E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První čtení bylo také o tom, že vést rozhovor s křičícím davem je nemožné. Dav před Pilátem skanduje - "Ježíše ukřižuj". </w:t>
      </w:r>
      <w:r w:rsidR="002B4855">
        <w:rPr>
          <w:rFonts w:ascii="Nimbus Sans L" w:hAnsi="Nimbus Sans L" w:cs="Nimbus Sans L"/>
          <w:sz w:val="23"/>
          <w:szCs w:val="23"/>
        </w:rPr>
        <w:t xml:space="preserve">Je to tomu dnešnímu příběhu z Efezu hodně podobné. </w:t>
      </w:r>
      <w:r w:rsidRPr="000C035E">
        <w:rPr>
          <w:rFonts w:ascii="Nimbus Sans L" w:hAnsi="Nimbus Sans L" w:cs="Nimbus Sans L"/>
          <w:sz w:val="23"/>
          <w:szCs w:val="23"/>
        </w:rPr>
        <w:t xml:space="preserve">Ježíš svou řečí o Bohu, co je člověku blízko, co je všude, a chrám nepotřebuje, naštval ty, co </w:t>
      </w:r>
      <w:r w:rsidR="002B4855">
        <w:rPr>
          <w:rFonts w:ascii="Nimbus Sans L" w:hAnsi="Nimbus Sans L" w:cs="Nimbus Sans L"/>
          <w:sz w:val="23"/>
          <w:szCs w:val="23"/>
        </w:rPr>
        <w:t xml:space="preserve">vydělávají </w:t>
      </w:r>
      <w:r w:rsidRPr="000C035E">
        <w:rPr>
          <w:rFonts w:ascii="Nimbus Sans L" w:hAnsi="Nimbus Sans L" w:cs="Nimbus Sans L"/>
          <w:sz w:val="23"/>
          <w:szCs w:val="23"/>
        </w:rPr>
        <w:t xml:space="preserve">na turistickém průmyslu, který s jeruzalémským chrámem souvisí. Jeruzalémské vrchní vrstvy, velekněží a zákonicí, co měli </w:t>
      </w:r>
      <w:r w:rsidR="00802DEF" w:rsidRPr="000C035E">
        <w:rPr>
          <w:rFonts w:ascii="Nimbus Sans L" w:hAnsi="Nimbus Sans L" w:cs="Nimbus Sans L"/>
          <w:sz w:val="23"/>
          <w:szCs w:val="23"/>
        </w:rPr>
        <w:lastRenderedPageBreak/>
        <w:t xml:space="preserve">obchody na chrámovém nádvoří, žily z ubytovacích kapacit a jejich vliv rostl s poutěmi do Jeruzaléma. Ti organizovali dav před Pilátovým palácem. Ježíš ruší jejich vážnost, Ježíš se dotkl jejich Jeruzaléma, jejich chrámu, Ježíš ohrožuje jejich zabezpečení - tak: Pryč s ním. A vznešený důvod se najde - "Rouhá se Bohu!!"  </w:t>
      </w:r>
    </w:p>
    <w:p w:rsidR="00802DEF" w:rsidRPr="000C035E" w:rsidRDefault="00802DEF" w:rsidP="002B4855">
      <w:pPr>
        <w:pStyle w:val="Standard"/>
        <w:ind w:firstLine="708"/>
        <w:rPr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 xml:space="preserve">Pilátovi nejde o spravedlnost a právo. Jde mu o to tu situaci co nejlépe ukočírovat - hlavně pro sebe. Třikrát vyhlašuje Ježíšovu nevinu. Ale dav odpovídá: „Pryč s ním! Odstraň ho!“ Pilát navrhuje kompromis: "Dám ho na místě potrestat a pak ho propustím." Snaží se vést rozhovor, ale nedaří se to. Těžko vést rozhovor s davem. Klade věcnou otázku „Čeho se vlastně dopustil?“ Druhá strana neodpovídá, jen zvyšuje hlasitost. </w:t>
      </w:r>
    </w:p>
    <w:p w:rsidR="00802DEF" w:rsidRPr="000C035E" w:rsidRDefault="00802DEF" w:rsidP="002B4855">
      <w:pPr>
        <w:pStyle w:val="Standard"/>
        <w:ind w:firstLine="708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 xml:space="preserve">Pilát říká: „neshledal jsem na něm nic, z čeho jej obviňujete.“ Jenže  obecenstvo hvízdá a skanduje: U-kři-žuj. A Pilát podlehne. 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Bojím se davu, který se někam řítí - do divadla, na stadion. Bojím se davu, který skanduje jednoduchá hesla. Bojím se davů, které někoho cizího někam vlečou. (historie 20.století dodá dost obrázků, ale davy na ulici skandující vidíme ve zprávách stále)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Ale i v náboženství - bojím se davu, který skanduje v kostele jednoduchá hesla. Bojím se i křesťanských průvodů. 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Bojím se fanatiků, co někam někoho vlečou, protože si o Bohu myslí a hlásají něco jiného než oni.  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Bojím se spojení víry a byznysu. 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 xml:space="preserve">Bojím se, když rozhovor o víře, životní orientaci, o tom, co mne drží a co mi pomáhá, je pro jednoho z hovořících spojen se ziskem. 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Bojím se, když "na chrámovém nádvoří stojí prodejní stánek".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ab/>
        <w:t>Přejeme si, milí přátelé, aby se i další přidali se k naší víře a říkali, zpívali, že Hospodin je velký a dobrý. Naše víra ale neznamená vymezení (bůh nás evangelíků, Čechů, Evropanů) ale "také náš". A nevyznáváme, nezpíváme a nevoláme proto, abychom my byli větší, a stoupala naše vážnost. Ale protože jsme rádi, když někdo našel dobrou cestu života a je zachráněn.</w:t>
      </w:r>
    </w:p>
    <w:p w:rsidR="00802DEF" w:rsidRPr="000C035E" w:rsidRDefault="00802DEF" w:rsidP="002B4855">
      <w:pPr>
        <w:pStyle w:val="Standard"/>
        <w:rPr>
          <w:rFonts w:ascii="Nimbus Sans L" w:hAnsi="Nimbus Sans L" w:cs="Nimbus Sans L"/>
          <w:sz w:val="23"/>
          <w:szCs w:val="23"/>
        </w:rPr>
      </w:pPr>
      <w:r w:rsidRPr="000C035E">
        <w:rPr>
          <w:rFonts w:ascii="Nimbus Sans L" w:hAnsi="Nimbus Sans L" w:cs="Nimbus Sans L"/>
          <w:sz w:val="23"/>
          <w:szCs w:val="23"/>
        </w:rPr>
        <w:t>A nakonec prosím Pána Boha, aby náš sbor byl (na rozdíl od těch v Efezu na náměstí) vždy byl shromážděním lidí, kteří ví, proč se sešli.  Amen</w:t>
      </w:r>
    </w:p>
    <w:p w:rsidR="000C035E" w:rsidRPr="000C035E" w:rsidRDefault="000C035E" w:rsidP="002B4855">
      <w:pPr>
        <w:pStyle w:val="Standard"/>
        <w:rPr>
          <w:sz w:val="23"/>
          <w:szCs w:val="23"/>
        </w:rPr>
      </w:pPr>
    </w:p>
    <w:p w:rsidR="00D75781" w:rsidRPr="000C035E" w:rsidRDefault="00D75781" w:rsidP="002B4855">
      <w:pPr>
        <w:spacing w:line="240" w:lineRule="auto"/>
        <w:rPr>
          <w:sz w:val="24"/>
          <w:szCs w:val="24"/>
        </w:rPr>
      </w:pPr>
    </w:p>
    <w:sectPr w:rsidR="00D75781" w:rsidRPr="000C035E" w:rsidSect="00802DEF">
      <w:pgSz w:w="11906" w:h="16838"/>
      <w:pgMar w:top="426" w:right="568" w:bottom="536" w:left="426" w:header="708" w:footer="708" w:gutter="0"/>
      <w:cols w:space="992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0C035E"/>
    <w:rsid w:val="000C035E"/>
    <w:rsid w:val="002B4855"/>
    <w:rsid w:val="0070736C"/>
    <w:rsid w:val="00802DEF"/>
    <w:rsid w:val="00D7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03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4332D0-DD39-4370-87CE-D158DB97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1466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2021-05-15T21:42:00Z</cp:lastPrinted>
  <dcterms:created xsi:type="dcterms:W3CDTF">2021-05-17T11:45:00Z</dcterms:created>
  <dcterms:modified xsi:type="dcterms:W3CDTF">2021-05-17T11:45:00Z</dcterms:modified>
</cp:coreProperties>
</file>